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450" w:rsidRPr="008412BC" w:rsidRDefault="00ED1450" w:rsidP="00ED1450">
      <w:pPr>
        <w:pStyle w:val="Title"/>
        <w:jc w:val="left"/>
        <w:rPr>
          <w:color w:val="000000"/>
        </w:rPr>
      </w:pPr>
      <w:r w:rsidRPr="008412BC">
        <w:rPr>
          <w:noProof/>
          <w:color w:val="000000"/>
          <w:lang w:bidi="hi-IN"/>
        </w:rPr>
        <w:drawing>
          <wp:inline distT="0" distB="0" distL="0" distR="0">
            <wp:extent cx="962025" cy="904875"/>
            <wp:effectExtent l="1905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 contrast="-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                                    </w:t>
      </w:r>
      <w:r w:rsidRPr="008412BC">
        <w:rPr>
          <w:color w:val="000000"/>
        </w:rPr>
        <w:t>OFFICE OF</w:t>
      </w:r>
    </w:p>
    <w:p w:rsidR="00ED1450" w:rsidRPr="008412BC" w:rsidRDefault="00ED1450" w:rsidP="00ED1450">
      <w:pPr>
        <w:pStyle w:val="Title"/>
        <w:rPr>
          <w:color w:val="000000"/>
        </w:rPr>
      </w:pPr>
      <w:r w:rsidRPr="008412BC">
        <w:rPr>
          <w:color w:val="000000"/>
        </w:rPr>
        <w:t>THE EXECUTIVE ENGINEER</w:t>
      </w:r>
    </w:p>
    <w:p w:rsidR="00ED1450" w:rsidRPr="008412BC" w:rsidRDefault="00ED1450" w:rsidP="00ED1450">
      <w:pPr>
        <w:pStyle w:val="Subtitle"/>
        <w:rPr>
          <w:color w:val="000000"/>
          <w:sz w:val="24"/>
        </w:rPr>
      </w:pPr>
      <w:r w:rsidRPr="008412BC">
        <w:rPr>
          <w:color w:val="000000"/>
          <w:sz w:val="24"/>
        </w:rPr>
        <w:t xml:space="preserve">ELECTRICITY CIVIL </w:t>
      </w:r>
      <w:proofErr w:type="gramStart"/>
      <w:r w:rsidRPr="008412BC">
        <w:rPr>
          <w:color w:val="000000"/>
          <w:sz w:val="24"/>
        </w:rPr>
        <w:t>DIVISION(</w:t>
      </w:r>
      <w:proofErr w:type="gramEnd"/>
      <w:r w:rsidRPr="008412BC">
        <w:rPr>
          <w:color w:val="000000"/>
          <w:sz w:val="24"/>
        </w:rPr>
        <w:t>D)</w:t>
      </w:r>
    </w:p>
    <w:p w:rsidR="00ED1450" w:rsidRPr="008412BC" w:rsidRDefault="00ED1450" w:rsidP="00ED1450">
      <w:pPr>
        <w:spacing w:after="0" w:line="240" w:lineRule="auto"/>
        <w:jc w:val="center"/>
        <w:rPr>
          <w:b/>
          <w:bCs/>
          <w:color w:val="000000"/>
          <w:sz w:val="24"/>
          <w:szCs w:val="24"/>
        </w:rPr>
      </w:pPr>
      <w:r w:rsidRPr="008412BC">
        <w:rPr>
          <w:b/>
          <w:bCs/>
          <w:color w:val="000000"/>
          <w:sz w:val="24"/>
          <w:szCs w:val="24"/>
        </w:rPr>
        <w:t>PURVANCHAL VIDYUT VITRAN NIGAM LIMITED</w:t>
      </w:r>
    </w:p>
    <w:p w:rsidR="00ED1450" w:rsidRPr="008412BC" w:rsidRDefault="00ED1450" w:rsidP="00ED1450">
      <w:pPr>
        <w:spacing w:after="0" w:line="240" w:lineRule="auto"/>
        <w:jc w:val="center"/>
        <w:rPr>
          <w:b/>
          <w:bCs/>
          <w:color w:val="000000"/>
          <w:sz w:val="24"/>
          <w:szCs w:val="24"/>
        </w:rPr>
      </w:pPr>
      <w:r w:rsidRPr="008412BC">
        <w:rPr>
          <w:b/>
          <w:bCs/>
          <w:color w:val="000000"/>
          <w:sz w:val="24"/>
          <w:szCs w:val="24"/>
        </w:rPr>
        <w:t>ALLAHABAD</w:t>
      </w:r>
    </w:p>
    <w:p w:rsidR="00ED1450" w:rsidRPr="008412BC" w:rsidRDefault="00ED1450" w:rsidP="00ED1450">
      <w:pPr>
        <w:spacing w:line="240" w:lineRule="auto"/>
        <w:ind w:left="2160" w:hanging="2160"/>
        <w:rPr>
          <w:b/>
          <w:color w:val="000000"/>
          <w:sz w:val="24"/>
          <w:szCs w:val="24"/>
          <w:u w:val="single"/>
        </w:rPr>
      </w:pPr>
      <w:r w:rsidRPr="008412BC">
        <w:rPr>
          <w:b/>
          <w:color w:val="000000"/>
          <w:sz w:val="24"/>
          <w:szCs w:val="24"/>
          <w:u w:val="single"/>
        </w:rPr>
        <w:t xml:space="preserve">PREQUALIFYING CONDITIONS FOR TENDER </w:t>
      </w:r>
    </w:p>
    <w:p w:rsidR="00ED1450" w:rsidRPr="008412BC" w:rsidRDefault="00ED1450" w:rsidP="00ED1450">
      <w:pPr>
        <w:spacing w:after="0" w:line="240" w:lineRule="auto"/>
        <w:ind w:firstLine="540"/>
        <w:jc w:val="both"/>
        <w:rPr>
          <w:color w:val="000000"/>
          <w:sz w:val="24"/>
          <w:szCs w:val="24"/>
        </w:rPr>
      </w:pPr>
      <w:r w:rsidRPr="008412BC">
        <w:rPr>
          <w:color w:val="000000"/>
          <w:sz w:val="24"/>
          <w:szCs w:val="24"/>
        </w:rPr>
        <w:tab/>
        <w:t xml:space="preserve">In according with CVC guide lines for eligibility criteria for selection of contractors/ firms, following pre- qualifying conditions, for </w:t>
      </w:r>
      <w:proofErr w:type="spellStart"/>
      <w:r w:rsidRPr="008412BC">
        <w:rPr>
          <w:color w:val="000000"/>
          <w:sz w:val="24"/>
          <w:szCs w:val="24"/>
        </w:rPr>
        <w:t>Tenderers</w:t>
      </w:r>
      <w:proofErr w:type="spellEnd"/>
      <w:r w:rsidRPr="008412BC">
        <w:rPr>
          <w:color w:val="000000"/>
          <w:sz w:val="24"/>
          <w:szCs w:val="24"/>
        </w:rPr>
        <w:t xml:space="preserve"> of civil works shall be kept in Part-I of the tender document as well as in tender Notice to be published in papers:-</w:t>
      </w:r>
      <w:r w:rsidRPr="008412BC">
        <w:rPr>
          <w:color w:val="000000"/>
          <w:sz w:val="24"/>
          <w:szCs w:val="24"/>
        </w:rPr>
        <w:tab/>
      </w:r>
    </w:p>
    <w:p w:rsidR="00ED1450" w:rsidRPr="008412BC" w:rsidRDefault="00ED1450" w:rsidP="00ED1450">
      <w:pPr>
        <w:spacing w:after="0" w:line="240" w:lineRule="auto"/>
        <w:jc w:val="both"/>
        <w:rPr>
          <w:color w:val="000000"/>
          <w:sz w:val="24"/>
          <w:szCs w:val="24"/>
        </w:rPr>
      </w:pPr>
      <w:proofErr w:type="gramStart"/>
      <w:r w:rsidRPr="008412BC">
        <w:rPr>
          <w:color w:val="000000"/>
          <w:sz w:val="24"/>
          <w:szCs w:val="24"/>
        </w:rPr>
        <w:t>I(</w:t>
      </w:r>
      <w:proofErr w:type="spellStart"/>
      <w:proofErr w:type="gramEnd"/>
      <w:r w:rsidRPr="008412BC">
        <w:rPr>
          <w:color w:val="000000"/>
          <w:sz w:val="24"/>
          <w:szCs w:val="24"/>
        </w:rPr>
        <w:t>i</w:t>
      </w:r>
      <w:proofErr w:type="spellEnd"/>
      <w:r w:rsidRPr="008412BC">
        <w:rPr>
          <w:color w:val="000000"/>
          <w:sz w:val="24"/>
          <w:szCs w:val="24"/>
        </w:rPr>
        <w:t>)</w:t>
      </w:r>
      <w:r w:rsidRPr="008412BC">
        <w:rPr>
          <w:color w:val="000000"/>
          <w:sz w:val="24"/>
          <w:szCs w:val="24"/>
        </w:rPr>
        <w:tab/>
        <w:t>Average Annual financial turnover during the last 3 years, ending 31</w:t>
      </w:r>
      <w:r w:rsidRPr="008412BC">
        <w:rPr>
          <w:color w:val="000000"/>
          <w:sz w:val="24"/>
          <w:szCs w:val="24"/>
          <w:vertAlign w:val="superscript"/>
        </w:rPr>
        <w:t>st</w:t>
      </w:r>
      <w:r w:rsidRPr="008412BC">
        <w:rPr>
          <w:color w:val="000000"/>
          <w:sz w:val="24"/>
          <w:szCs w:val="24"/>
        </w:rPr>
        <w:t xml:space="preserve"> March of previous financial year, should be at least 30% of the estimated cost.</w:t>
      </w:r>
    </w:p>
    <w:p w:rsidR="00ED1450" w:rsidRPr="008412BC" w:rsidRDefault="00ED1450" w:rsidP="00ED1450">
      <w:pPr>
        <w:spacing w:after="0" w:line="240" w:lineRule="auto"/>
        <w:jc w:val="both"/>
        <w:rPr>
          <w:color w:val="000000"/>
          <w:sz w:val="24"/>
          <w:szCs w:val="24"/>
        </w:rPr>
      </w:pPr>
      <w:r w:rsidRPr="008412BC">
        <w:rPr>
          <w:color w:val="000000"/>
          <w:sz w:val="24"/>
          <w:szCs w:val="24"/>
        </w:rPr>
        <w:t xml:space="preserve"> (ii)</w:t>
      </w:r>
      <w:r w:rsidRPr="008412BC">
        <w:rPr>
          <w:color w:val="000000"/>
          <w:sz w:val="24"/>
          <w:szCs w:val="24"/>
        </w:rPr>
        <w:tab/>
        <w:t>Experience of having successfully completed similar works during last 7 years ending last day of month previous to the one in which applications are invited should be either of the following:-</w:t>
      </w:r>
    </w:p>
    <w:p w:rsidR="00ED1450" w:rsidRPr="008412BC" w:rsidRDefault="00ED1450" w:rsidP="00ED1450">
      <w:pPr>
        <w:spacing w:after="0" w:line="240" w:lineRule="auto"/>
        <w:ind w:left="720" w:hanging="720"/>
        <w:jc w:val="both"/>
        <w:rPr>
          <w:color w:val="000000"/>
          <w:sz w:val="24"/>
          <w:szCs w:val="24"/>
        </w:rPr>
      </w:pPr>
      <w:r w:rsidRPr="008412BC">
        <w:rPr>
          <w:color w:val="000000"/>
          <w:sz w:val="24"/>
          <w:szCs w:val="24"/>
        </w:rPr>
        <w:t>(a)</w:t>
      </w:r>
      <w:r w:rsidRPr="008412BC">
        <w:rPr>
          <w:color w:val="000000"/>
          <w:sz w:val="24"/>
          <w:szCs w:val="24"/>
        </w:rPr>
        <w:tab/>
        <w:t>Three similar completed works costing not less than the amount equal to 40% of the estimated cost.</w:t>
      </w:r>
    </w:p>
    <w:p w:rsidR="00ED1450" w:rsidRPr="008412BC" w:rsidRDefault="00ED1450" w:rsidP="00ED1450">
      <w:pPr>
        <w:spacing w:after="0" w:line="240" w:lineRule="auto"/>
        <w:jc w:val="center"/>
        <w:rPr>
          <w:color w:val="000000"/>
          <w:sz w:val="24"/>
          <w:szCs w:val="24"/>
        </w:rPr>
      </w:pPr>
      <w:r w:rsidRPr="008412BC">
        <w:rPr>
          <w:color w:val="000000"/>
          <w:sz w:val="24"/>
          <w:szCs w:val="24"/>
        </w:rPr>
        <w:t>Or</w:t>
      </w:r>
    </w:p>
    <w:p w:rsidR="00ED1450" w:rsidRPr="008412BC" w:rsidRDefault="00ED1450" w:rsidP="00ED1450">
      <w:pPr>
        <w:spacing w:after="0" w:line="240" w:lineRule="auto"/>
        <w:ind w:left="720" w:hanging="720"/>
        <w:jc w:val="both"/>
        <w:rPr>
          <w:color w:val="000000"/>
          <w:sz w:val="24"/>
          <w:szCs w:val="24"/>
        </w:rPr>
      </w:pPr>
      <w:r w:rsidRPr="008412BC">
        <w:rPr>
          <w:color w:val="000000"/>
          <w:sz w:val="24"/>
          <w:szCs w:val="24"/>
        </w:rPr>
        <w:t>(b)</w:t>
      </w:r>
      <w:r w:rsidRPr="008412BC">
        <w:rPr>
          <w:color w:val="000000"/>
          <w:sz w:val="24"/>
          <w:szCs w:val="24"/>
        </w:rPr>
        <w:tab/>
        <w:t>Two similar completed works costing not less than the amount equal to 50% of the estimated cost.</w:t>
      </w:r>
    </w:p>
    <w:p w:rsidR="00ED1450" w:rsidRPr="008412BC" w:rsidRDefault="00ED1450" w:rsidP="00ED1450">
      <w:pPr>
        <w:spacing w:after="0" w:line="240" w:lineRule="auto"/>
        <w:jc w:val="center"/>
        <w:rPr>
          <w:color w:val="000000"/>
          <w:sz w:val="24"/>
          <w:szCs w:val="24"/>
        </w:rPr>
      </w:pPr>
      <w:r w:rsidRPr="008412BC">
        <w:rPr>
          <w:color w:val="000000"/>
          <w:sz w:val="24"/>
          <w:szCs w:val="24"/>
        </w:rPr>
        <w:t>Or</w:t>
      </w:r>
    </w:p>
    <w:p w:rsidR="00ED1450" w:rsidRPr="008412BC" w:rsidRDefault="00ED1450" w:rsidP="00ED1450">
      <w:pPr>
        <w:spacing w:after="0" w:line="240" w:lineRule="auto"/>
        <w:ind w:left="720" w:hanging="720"/>
        <w:jc w:val="both"/>
        <w:rPr>
          <w:color w:val="000000"/>
          <w:sz w:val="24"/>
          <w:szCs w:val="24"/>
        </w:rPr>
      </w:pPr>
      <w:r w:rsidRPr="008412BC">
        <w:rPr>
          <w:color w:val="000000"/>
          <w:sz w:val="24"/>
          <w:szCs w:val="24"/>
        </w:rPr>
        <w:t>(c)</w:t>
      </w:r>
      <w:r w:rsidRPr="008412BC">
        <w:rPr>
          <w:color w:val="000000"/>
          <w:sz w:val="24"/>
          <w:szCs w:val="24"/>
        </w:rPr>
        <w:tab/>
        <w:t>One similar completed work costing not less than the amount equal 80% of the estimated cost.</w:t>
      </w:r>
    </w:p>
    <w:p w:rsidR="00ED1450" w:rsidRPr="008412BC" w:rsidRDefault="00ED1450" w:rsidP="00ED1450">
      <w:pPr>
        <w:spacing w:after="0" w:line="240" w:lineRule="auto"/>
        <w:ind w:left="720" w:hanging="720"/>
        <w:jc w:val="both"/>
        <w:rPr>
          <w:color w:val="000000"/>
          <w:sz w:val="24"/>
          <w:szCs w:val="24"/>
        </w:rPr>
      </w:pPr>
      <w:r w:rsidRPr="008412BC">
        <w:rPr>
          <w:color w:val="000000"/>
          <w:sz w:val="24"/>
          <w:szCs w:val="24"/>
        </w:rPr>
        <w:t>(iii)</w:t>
      </w:r>
      <w:r w:rsidRPr="008412BC">
        <w:rPr>
          <w:color w:val="000000"/>
          <w:sz w:val="24"/>
          <w:szCs w:val="24"/>
        </w:rPr>
        <w:tab/>
        <w:t>Definition of “similar work” should be clearly defined.</w:t>
      </w:r>
    </w:p>
    <w:p w:rsidR="00ED1450" w:rsidRPr="008412BC" w:rsidRDefault="00ED1450" w:rsidP="00ED1450">
      <w:pPr>
        <w:spacing w:after="0" w:line="240" w:lineRule="auto"/>
        <w:ind w:left="720" w:hanging="720"/>
        <w:jc w:val="both"/>
        <w:rPr>
          <w:color w:val="000000"/>
          <w:sz w:val="24"/>
          <w:szCs w:val="24"/>
        </w:rPr>
      </w:pPr>
      <w:r w:rsidRPr="008412BC">
        <w:rPr>
          <w:color w:val="000000"/>
          <w:sz w:val="24"/>
          <w:szCs w:val="24"/>
        </w:rPr>
        <w:t>2.</w:t>
      </w:r>
      <w:r w:rsidRPr="008412BC">
        <w:rPr>
          <w:color w:val="000000"/>
          <w:sz w:val="24"/>
          <w:szCs w:val="24"/>
        </w:rPr>
        <w:tab/>
        <w:t xml:space="preserve">The </w:t>
      </w:r>
      <w:proofErr w:type="spellStart"/>
      <w:r w:rsidRPr="008412BC">
        <w:rPr>
          <w:color w:val="000000"/>
          <w:sz w:val="24"/>
          <w:szCs w:val="24"/>
        </w:rPr>
        <w:t>tenderer</w:t>
      </w:r>
      <w:proofErr w:type="spellEnd"/>
      <w:r w:rsidRPr="008412BC">
        <w:rPr>
          <w:color w:val="000000"/>
          <w:sz w:val="24"/>
          <w:szCs w:val="24"/>
        </w:rPr>
        <w:t xml:space="preserve"> should submit the character certificate issued by D.M. /S.P. (The character certificate should not be older than two years). Affidavit for submission of application for same in D.M</w:t>
      </w:r>
      <w:proofErr w:type="gramStart"/>
      <w:r w:rsidRPr="008412BC">
        <w:rPr>
          <w:color w:val="000000"/>
          <w:sz w:val="24"/>
          <w:szCs w:val="24"/>
        </w:rPr>
        <w:t>./</w:t>
      </w:r>
      <w:proofErr w:type="gramEnd"/>
      <w:r w:rsidRPr="008412BC">
        <w:rPr>
          <w:color w:val="000000"/>
          <w:sz w:val="24"/>
          <w:szCs w:val="24"/>
        </w:rPr>
        <w:t>S.P. shall not be considered.</w:t>
      </w:r>
    </w:p>
    <w:p w:rsidR="00ED1450" w:rsidRPr="008412BC" w:rsidRDefault="00ED1450" w:rsidP="00ED1450">
      <w:pPr>
        <w:spacing w:after="0" w:line="240" w:lineRule="auto"/>
        <w:ind w:left="720" w:hanging="720"/>
        <w:jc w:val="both"/>
        <w:rPr>
          <w:color w:val="000000"/>
          <w:sz w:val="24"/>
          <w:szCs w:val="24"/>
        </w:rPr>
      </w:pPr>
      <w:r w:rsidRPr="008412BC">
        <w:rPr>
          <w:color w:val="000000"/>
          <w:sz w:val="24"/>
          <w:szCs w:val="24"/>
        </w:rPr>
        <w:t>3.</w:t>
      </w:r>
      <w:r w:rsidRPr="008412BC">
        <w:rPr>
          <w:color w:val="000000"/>
          <w:sz w:val="24"/>
          <w:szCs w:val="24"/>
        </w:rPr>
        <w:tab/>
        <w:t xml:space="preserve"> The </w:t>
      </w:r>
      <w:proofErr w:type="spellStart"/>
      <w:r w:rsidRPr="008412BC">
        <w:rPr>
          <w:color w:val="000000"/>
          <w:sz w:val="24"/>
          <w:szCs w:val="24"/>
        </w:rPr>
        <w:t>tenderer</w:t>
      </w:r>
      <w:proofErr w:type="spellEnd"/>
      <w:r w:rsidRPr="008412BC">
        <w:rPr>
          <w:color w:val="000000"/>
          <w:sz w:val="24"/>
          <w:szCs w:val="24"/>
        </w:rPr>
        <w:t xml:space="preserve"> should be registered with Income Tax and Trade Tax department./</w:t>
      </w:r>
      <w:proofErr w:type="spellStart"/>
      <w:r w:rsidRPr="008412BC">
        <w:rPr>
          <w:color w:val="000000"/>
          <w:sz w:val="24"/>
          <w:szCs w:val="24"/>
        </w:rPr>
        <w:t>Cess</w:t>
      </w:r>
      <w:proofErr w:type="spellEnd"/>
      <w:r w:rsidRPr="008412BC">
        <w:rPr>
          <w:color w:val="000000"/>
          <w:sz w:val="24"/>
          <w:szCs w:val="24"/>
        </w:rPr>
        <w:t xml:space="preserve">/ Service tax/ </w:t>
      </w:r>
      <w:proofErr w:type="spellStart"/>
      <w:r w:rsidRPr="008412BC">
        <w:rPr>
          <w:color w:val="000000"/>
          <w:sz w:val="24"/>
          <w:szCs w:val="24"/>
        </w:rPr>
        <w:t>labour</w:t>
      </w:r>
      <w:proofErr w:type="spellEnd"/>
      <w:r w:rsidRPr="008412BC">
        <w:rPr>
          <w:color w:val="000000"/>
          <w:sz w:val="24"/>
          <w:szCs w:val="24"/>
        </w:rPr>
        <w:t xml:space="preserve"> department necessary document/self attested copies of PAN Number and TIN No. and registration should be </w:t>
      </w:r>
      <w:proofErr w:type="gramStart"/>
      <w:r w:rsidRPr="008412BC">
        <w:rPr>
          <w:color w:val="000000"/>
          <w:sz w:val="24"/>
          <w:szCs w:val="24"/>
        </w:rPr>
        <w:t>submitted .</w:t>
      </w:r>
      <w:proofErr w:type="gramEnd"/>
    </w:p>
    <w:p w:rsidR="00ED1450" w:rsidRPr="008412BC" w:rsidRDefault="00ED1450" w:rsidP="00ED1450">
      <w:pPr>
        <w:spacing w:after="0" w:line="240" w:lineRule="auto"/>
        <w:ind w:left="720" w:hanging="720"/>
        <w:jc w:val="both"/>
        <w:rPr>
          <w:color w:val="000000"/>
          <w:sz w:val="24"/>
          <w:szCs w:val="24"/>
        </w:rPr>
      </w:pPr>
      <w:r w:rsidRPr="008412BC">
        <w:rPr>
          <w:color w:val="000000"/>
          <w:sz w:val="24"/>
          <w:szCs w:val="24"/>
        </w:rPr>
        <w:t>4.</w:t>
      </w:r>
      <w:r w:rsidRPr="008412BC">
        <w:rPr>
          <w:color w:val="000000"/>
          <w:sz w:val="24"/>
          <w:szCs w:val="24"/>
        </w:rPr>
        <w:tab/>
        <w:t xml:space="preserve">The </w:t>
      </w:r>
      <w:proofErr w:type="spellStart"/>
      <w:r w:rsidRPr="008412BC">
        <w:rPr>
          <w:color w:val="000000"/>
          <w:sz w:val="24"/>
          <w:szCs w:val="24"/>
        </w:rPr>
        <w:t>tenderer</w:t>
      </w:r>
      <w:proofErr w:type="spellEnd"/>
      <w:r w:rsidRPr="008412BC">
        <w:rPr>
          <w:color w:val="000000"/>
          <w:sz w:val="24"/>
          <w:szCs w:val="24"/>
        </w:rPr>
        <w:t xml:space="preserve"> should submit the affidavit in case of proprietary Firm and self attested partnership deed in case of partnership firms.</w:t>
      </w:r>
    </w:p>
    <w:p w:rsidR="00ED1450" w:rsidRPr="008412BC" w:rsidRDefault="00ED1450" w:rsidP="00ED1450">
      <w:pPr>
        <w:spacing w:after="0" w:line="240" w:lineRule="auto"/>
        <w:ind w:left="720" w:hanging="720"/>
        <w:jc w:val="both"/>
        <w:rPr>
          <w:color w:val="000000"/>
          <w:sz w:val="24"/>
          <w:szCs w:val="24"/>
        </w:rPr>
      </w:pPr>
      <w:r w:rsidRPr="008412BC">
        <w:rPr>
          <w:color w:val="000000"/>
          <w:sz w:val="24"/>
          <w:szCs w:val="24"/>
        </w:rPr>
        <w:t>5.</w:t>
      </w:r>
      <w:r w:rsidRPr="008412BC">
        <w:rPr>
          <w:color w:val="000000"/>
          <w:sz w:val="24"/>
          <w:szCs w:val="24"/>
        </w:rPr>
        <w:tab/>
        <w:t>In addition to above, the criteria regarding satisfactory performance of works, personnel, establishment, plant, equipment etc. may be incorporated according to the requirement of the work/ Project.</w:t>
      </w:r>
    </w:p>
    <w:p w:rsidR="00ED1450" w:rsidRPr="008412BC" w:rsidRDefault="00ED1450" w:rsidP="00ED1450">
      <w:pPr>
        <w:spacing w:after="0" w:line="240" w:lineRule="auto"/>
        <w:ind w:left="720" w:hanging="720"/>
        <w:jc w:val="both"/>
        <w:rPr>
          <w:color w:val="000000"/>
          <w:sz w:val="24"/>
          <w:szCs w:val="24"/>
        </w:rPr>
      </w:pPr>
      <w:r w:rsidRPr="008412BC">
        <w:rPr>
          <w:color w:val="000000"/>
          <w:sz w:val="24"/>
          <w:szCs w:val="24"/>
        </w:rPr>
        <w:t>6.</w:t>
      </w:r>
      <w:r w:rsidRPr="008412BC">
        <w:rPr>
          <w:color w:val="000000"/>
          <w:sz w:val="24"/>
          <w:szCs w:val="24"/>
        </w:rPr>
        <w:tab/>
        <w:t>Earnest money shall be deposited along with Part-I of the tender without which Part-II will not be opened.</w:t>
      </w:r>
    </w:p>
    <w:p w:rsidR="00ED1450" w:rsidRDefault="00ED1450" w:rsidP="00ED1450">
      <w:pPr>
        <w:spacing w:after="0" w:line="240" w:lineRule="auto"/>
        <w:ind w:left="720" w:hanging="720"/>
        <w:jc w:val="both"/>
        <w:rPr>
          <w:color w:val="000000"/>
          <w:sz w:val="24"/>
          <w:szCs w:val="24"/>
        </w:rPr>
      </w:pPr>
      <w:r w:rsidRPr="008412BC">
        <w:rPr>
          <w:color w:val="000000"/>
          <w:sz w:val="24"/>
          <w:szCs w:val="24"/>
        </w:rPr>
        <w:t>7.</w:t>
      </w:r>
      <w:r w:rsidRPr="008412BC">
        <w:rPr>
          <w:color w:val="000000"/>
          <w:sz w:val="24"/>
          <w:szCs w:val="24"/>
        </w:rPr>
        <w:tab/>
        <w:t>Part-</w:t>
      </w:r>
      <w:proofErr w:type="gramStart"/>
      <w:r w:rsidRPr="008412BC">
        <w:rPr>
          <w:color w:val="000000"/>
          <w:sz w:val="24"/>
          <w:szCs w:val="24"/>
        </w:rPr>
        <w:t>II(</w:t>
      </w:r>
      <w:proofErr w:type="gramEnd"/>
      <w:r w:rsidRPr="008412BC">
        <w:rPr>
          <w:color w:val="000000"/>
          <w:sz w:val="24"/>
          <w:szCs w:val="24"/>
        </w:rPr>
        <w:t xml:space="preserve">PRICE BID) of those successful </w:t>
      </w:r>
      <w:proofErr w:type="spellStart"/>
      <w:r w:rsidRPr="008412BC">
        <w:rPr>
          <w:color w:val="000000"/>
          <w:sz w:val="24"/>
          <w:szCs w:val="24"/>
        </w:rPr>
        <w:t>tenderer</w:t>
      </w:r>
      <w:proofErr w:type="spellEnd"/>
      <w:r w:rsidRPr="008412BC">
        <w:rPr>
          <w:color w:val="000000"/>
          <w:sz w:val="24"/>
          <w:szCs w:val="24"/>
        </w:rPr>
        <w:t>, who qualify in part-I, shall be opened.</w:t>
      </w:r>
    </w:p>
    <w:p w:rsidR="00ED1450" w:rsidRDefault="00ED1450" w:rsidP="00ED1450">
      <w:pPr>
        <w:spacing w:after="0" w:line="240" w:lineRule="auto"/>
        <w:ind w:left="720" w:hanging="720"/>
        <w:jc w:val="both"/>
        <w:rPr>
          <w:color w:val="000000"/>
          <w:sz w:val="24"/>
          <w:szCs w:val="24"/>
        </w:rPr>
      </w:pPr>
    </w:p>
    <w:p w:rsidR="00ED1450" w:rsidRPr="008412BC" w:rsidRDefault="00ED1450" w:rsidP="00ED1450">
      <w:pPr>
        <w:spacing w:after="0" w:line="240" w:lineRule="auto"/>
        <w:ind w:left="720" w:hanging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</w:t>
      </w:r>
      <w:r>
        <w:rPr>
          <w:color w:val="000000"/>
          <w:sz w:val="24"/>
          <w:szCs w:val="24"/>
        </w:rPr>
        <w:tab/>
      </w:r>
      <w:r w:rsidR="00135731">
        <w:rPr>
          <w:color w:val="000000"/>
          <w:sz w:val="24"/>
          <w:szCs w:val="24"/>
        </w:rPr>
        <w:t xml:space="preserve">                   </w:t>
      </w:r>
      <w:r w:rsidR="00B57A47">
        <w:rPr>
          <w:color w:val="000000"/>
          <w:sz w:val="24"/>
          <w:szCs w:val="24"/>
        </w:rPr>
        <w:t xml:space="preserve">                                                                                                        </w:t>
      </w:r>
      <w:r w:rsidR="00135731">
        <w:rPr>
          <w:color w:val="000000"/>
          <w:sz w:val="24"/>
          <w:szCs w:val="24"/>
        </w:rPr>
        <w:t xml:space="preserve"> </w:t>
      </w:r>
      <w:r w:rsidRPr="008412BC">
        <w:rPr>
          <w:color w:val="000000"/>
          <w:sz w:val="24"/>
          <w:szCs w:val="24"/>
        </w:rPr>
        <w:t>Executive</w:t>
      </w:r>
      <w:r w:rsidR="00B57A47">
        <w:rPr>
          <w:color w:val="000000"/>
          <w:sz w:val="24"/>
          <w:szCs w:val="24"/>
        </w:rPr>
        <w:t xml:space="preserve"> </w:t>
      </w:r>
      <w:r w:rsidR="00B57A47" w:rsidRPr="008412BC">
        <w:rPr>
          <w:color w:val="000000"/>
          <w:sz w:val="24"/>
          <w:szCs w:val="24"/>
        </w:rPr>
        <w:t>Engineer</w:t>
      </w:r>
    </w:p>
    <w:p w:rsidR="00ED1450" w:rsidRPr="008412BC" w:rsidRDefault="00ED1450" w:rsidP="00ED1450">
      <w:pPr>
        <w:spacing w:after="0" w:line="240" w:lineRule="auto"/>
        <w:ind w:left="720" w:hanging="720"/>
        <w:jc w:val="both"/>
        <w:rPr>
          <w:color w:val="000000"/>
          <w:sz w:val="24"/>
          <w:szCs w:val="24"/>
        </w:rPr>
      </w:pPr>
      <w:r w:rsidRPr="00ED1450">
        <w:rPr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962025" cy="904875"/>
            <wp:effectExtent l="19050" t="0" r="9525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 contrast="-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1450" w:rsidRDefault="00ED1450" w:rsidP="00ED1450">
      <w:pPr>
        <w:pStyle w:val="Title"/>
        <w:jc w:val="left"/>
        <w:rPr>
          <w:color w:val="000000"/>
          <w:sz w:val="20"/>
          <w:szCs w:val="20"/>
        </w:rPr>
      </w:pPr>
      <w:r w:rsidRPr="00DD5C91">
        <w:rPr>
          <w:color w:val="000000"/>
          <w:sz w:val="20"/>
          <w:szCs w:val="20"/>
        </w:rPr>
        <w:t xml:space="preserve">                                          </w:t>
      </w:r>
      <w:r>
        <w:rPr>
          <w:color w:val="000000"/>
          <w:sz w:val="20"/>
          <w:szCs w:val="20"/>
        </w:rPr>
        <w:t xml:space="preserve">                                    </w:t>
      </w:r>
    </w:p>
    <w:p w:rsidR="00ED1450" w:rsidRPr="00DD5C91" w:rsidRDefault="00ED1450" w:rsidP="00ED1450">
      <w:pPr>
        <w:pStyle w:val="Title"/>
        <w:jc w:val="lef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</w:t>
      </w:r>
      <w:r w:rsidRPr="00DD5C91">
        <w:rPr>
          <w:color w:val="000000"/>
          <w:sz w:val="20"/>
          <w:szCs w:val="20"/>
        </w:rPr>
        <w:t xml:space="preserve"> OFFICE OF</w:t>
      </w:r>
    </w:p>
    <w:p w:rsidR="00ED1450" w:rsidRPr="00DD5C91" w:rsidRDefault="00ED1450" w:rsidP="00ED1450">
      <w:pPr>
        <w:pStyle w:val="Title"/>
        <w:rPr>
          <w:color w:val="000000"/>
          <w:sz w:val="20"/>
          <w:szCs w:val="20"/>
        </w:rPr>
      </w:pPr>
      <w:r w:rsidRPr="00DD5C91">
        <w:rPr>
          <w:color w:val="000000"/>
          <w:sz w:val="20"/>
          <w:szCs w:val="20"/>
        </w:rPr>
        <w:t>THE EXECUTIVE ENGINEER</w:t>
      </w:r>
    </w:p>
    <w:p w:rsidR="00ED1450" w:rsidRPr="00DD5C91" w:rsidRDefault="00ED1450" w:rsidP="00ED1450">
      <w:pPr>
        <w:pStyle w:val="Subtitle"/>
        <w:rPr>
          <w:color w:val="000000"/>
          <w:sz w:val="20"/>
          <w:szCs w:val="20"/>
        </w:rPr>
      </w:pPr>
      <w:r w:rsidRPr="00DD5C91">
        <w:rPr>
          <w:color w:val="000000"/>
          <w:sz w:val="20"/>
          <w:szCs w:val="20"/>
        </w:rPr>
        <w:t xml:space="preserve">ELECTRICITY CIVIL </w:t>
      </w:r>
      <w:proofErr w:type="gramStart"/>
      <w:r w:rsidRPr="00DD5C91">
        <w:rPr>
          <w:color w:val="000000"/>
          <w:sz w:val="20"/>
          <w:szCs w:val="20"/>
        </w:rPr>
        <w:t>DIVISION(</w:t>
      </w:r>
      <w:proofErr w:type="gramEnd"/>
      <w:r w:rsidRPr="00DD5C91">
        <w:rPr>
          <w:color w:val="000000"/>
          <w:sz w:val="20"/>
          <w:szCs w:val="20"/>
        </w:rPr>
        <w:t>D)</w:t>
      </w:r>
    </w:p>
    <w:p w:rsidR="00ED1450" w:rsidRPr="00DD5C91" w:rsidRDefault="00ED1450" w:rsidP="00ED1450">
      <w:pPr>
        <w:spacing w:after="0" w:line="240" w:lineRule="auto"/>
        <w:jc w:val="center"/>
        <w:rPr>
          <w:b/>
          <w:bCs/>
          <w:color w:val="000000"/>
          <w:sz w:val="20"/>
        </w:rPr>
      </w:pPr>
      <w:r w:rsidRPr="00DD5C91">
        <w:rPr>
          <w:b/>
          <w:bCs/>
          <w:color w:val="000000"/>
          <w:sz w:val="20"/>
        </w:rPr>
        <w:t>PURVANCHAL VIDYUT VITRAN NIGAM LIMITED</w:t>
      </w:r>
      <w:proofErr w:type="gramStart"/>
      <w:r w:rsidRPr="00DD5C91">
        <w:rPr>
          <w:b/>
          <w:bCs/>
          <w:color w:val="000000"/>
          <w:sz w:val="20"/>
        </w:rPr>
        <w:t>,ALLAHABAD</w:t>
      </w:r>
      <w:proofErr w:type="gramEnd"/>
    </w:p>
    <w:p w:rsidR="00ED1450" w:rsidRPr="00DD5C91" w:rsidRDefault="00ED1450" w:rsidP="00ED1450">
      <w:pPr>
        <w:spacing w:after="0" w:line="240" w:lineRule="auto"/>
        <w:ind w:firstLine="720"/>
        <w:jc w:val="both"/>
        <w:rPr>
          <w:b/>
          <w:color w:val="000000"/>
          <w:sz w:val="20"/>
        </w:rPr>
      </w:pPr>
      <w:r w:rsidRPr="00DD5C91">
        <w:rPr>
          <w:b/>
          <w:color w:val="000000"/>
          <w:sz w:val="20"/>
        </w:rPr>
        <w:t>Following Terms &amp; condition shall be mentioned in each B.O.Q. of Civil work which shall be part of agreement for betterment and safeguard from any Litigation by Contractor.</w:t>
      </w:r>
    </w:p>
    <w:p w:rsidR="00ED1450" w:rsidRPr="00DD5C91" w:rsidRDefault="00ED1450" w:rsidP="00ED1450">
      <w:pPr>
        <w:spacing w:after="0" w:line="240" w:lineRule="auto"/>
        <w:rPr>
          <w:b/>
          <w:color w:val="000000"/>
          <w:sz w:val="20"/>
          <w:u w:val="single"/>
        </w:rPr>
      </w:pPr>
      <w:r w:rsidRPr="00DD5C91">
        <w:rPr>
          <w:b/>
          <w:color w:val="000000"/>
          <w:sz w:val="20"/>
          <w:u w:val="single"/>
        </w:rPr>
        <w:t xml:space="preserve">Terms &amp; Condition: </w:t>
      </w:r>
    </w:p>
    <w:p w:rsidR="00ED1450" w:rsidRPr="00DD5C91" w:rsidRDefault="00ED1450" w:rsidP="00ED1450">
      <w:pPr>
        <w:spacing w:after="0" w:line="240" w:lineRule="auto"/>
        <w:ind w:left="720" w:hanging="720"/>
        <w:jc w:val="both"/>
        <w:rPr>
          <w:b/>
          <w:color w:val="000000"/>
          <w:sz w:val="20"/>
        </w:rPr>
      </w:pPr>
      <w:r w:rsidRPr="00DD5C91">
        <w:rPr>
          <w:b/>
          <w:color w:val="000000"/>
          <w:sz w:val="20"/>
        </w:rPr>
        <w:t>1.</w:t>
      </w:r>
      <w:r w:rsidRPr="00DD5C91">
        <w:rPr>
          <w:b/>
          <w:color w:val="000000"/>
          <w:sz w:val="20"/>
        </w:rPr>
        <w:tab/>
      </w:r>
      <w:proofErr w:type="spellStart"/>
      <w:r w:rsidRPr="00DD5C91">
        <w:rPr>
          <w:b/>
          <w:color w:val="000000"/>
          <w:sz w:val="20"/>
        </w:rPr>
        <w:t>Tenderers</w:t>
      </w:r>
      <w:proofErr w:type="spellEnd"/>
      <w:r w:rsidRPr="00DD5C91">
        <w:rPr>
          <w:b/>
          <w:color w:val="000000"/>
          <w:sz w:val="20"/>
        </w:rPr>
        <w:t xml:space="preserve"> are advised to visit the site of work and make </w:t>
      </w:r>
      <w:proofErr w:type="gramStart"/>
      <w:r w:rsidRPr="00DD5C91">
        <w:rPr>
          <w:b/>
          <w:color w:val="000000"/>
          <w:sz w:val="20"/>
        </w:rPr>
        <w:t>themselves</w:t>
      </w:r>
      <w:proofErr w:type="gramEnd"/>
      <w:r w:rsidRPr="00DD5C91">
        <w:rPr>
          <w:b/>
          <w:color w:val="000000"/>
          <w:sz w:val="20"/>
        </w:rPr>
        <w:t xml:space="preserve"> acquainted with the site condition. No claim whatsoever shall be entertained after submission of the tender.</w:t>
      </w:r>
    </w:p>
    <w:p w:rsidR="00ED1450" w:rsidRPr="00DD5C91" w:rsidRDefault="00ED1450" w:rsidP="00ED1450">
      <w:pPr>
        <w:spacing w:after="0" w:line="240" w:lineRule="auto"/>
        <w:ind w:left="720" w:hanging="720"/>
        <w:jc w:val="both"/>
        <w:rPr>
          <w:b/>
          <w:color w:val="000000"/>
          <w:sz w:val="20"/>
        </w:rPr>
      </w:pPr>
      <w:r w:rsidRPr="00DD5C91">
        <w:rPr>
          <w:b/>
          <w:color w:val="000000"/>
          <w:sz w:val="20"/>
        </w:rPr>
        <w:t>2.</w:t>
      </w:r>
      <w:r w:rsidRPr="00DD5C91">
        <w:rPr>
          <w:b/>
          <w:color w:val="000000"/>
          <w:sz w:val="20"/>
        </w:rPr>
        <w:tab/>
        <w:t xml:space="preserve">Cement shall be arranged by the contractor at his own cost, fresh cement conforming to relevant I.S. of brands such as J.K., Birla </w:t>
      </w:r>
      <w:proofErr w:type="spellStart"/>
      <w:r w:rsidRPr="00DD5C91">
        <w:rPr>
          <w:b/>
          <w:color w:val="000000"/>
          <w:sz w:val="20"/>
        </w:rPr>
        <w:t>uttam</w:t>
      </w:r>
      <w:proofErr w:type="spellEnd"/>
      <w:r w:rsidRPr="00DD5C91">
        <w:rPr>
          <w:b/>
          <w:color w:val="000000"/>
          <w:sz w:val="20"/>
        </w:rPr>
        <w:t xml:space="preserve">, A.C.C., </w:t>
      </w:r>
      <w:proofErr w:type="spellStart"/>
      <w:r w:rsidRPr="00DD5C91">
        <w:rPr>
          <w:b/>
          <w:color w:val="000000"/>
          <w:sz w:val="20"/>
        </w:rPr>
        <w:t>Ambuja</w:t>
      </w:r>
      <w:proofErr w:type="spellEnd"/>
      <w:r w:rsidRPr="00DD5C91">
        <w:rPr>
          <w:b/>
          <w:color w:val="000000"/>
          <w:sz w:val="20"/>
        </w:rPr>
        <w:t xml:space="preserve"> or equivalent of major plants shall be used in the work.  Contractor shall make proper storage arrangement of cement at site of works to the satisfaction of E/I. Cement should always be stored in such a manner to be easily accessible of proper inspection and in a suitable weather tight building or storage shed to protect the cement from dampness.</w:t>
      </w:r>
    </w:p>
    <w:p w:rsidR="00ED1450" w:rsidRPr="00DD5C91" w:rsidRDefault="00ED1450" w:rsidP="00ED1450">
      <w:pPr>
        <w:spacing w:after="0" w:line="240" w:lineRule="auto"/>
        <w:jc w:val="both"/>
        <w:rPr>
          <w:b/>
          <w:color w:val="000000"/>
          <w:sz w:val="20"/>
        </w:rPr>
      </w:pPr>
      <w:r w:rsidRPr="00DD5C91">
        <w:rPr>
          <w:b/>
          <w:color w:val="000000"/>
          <w:sz w:val="20"/>
        </w:rPr>
        <w:t>3.</w:t>
      </w:r>
      <w:r w:rsidRPr="00DD5C91">
        <w:rPr>
          <w:b/>
          <w:color w:val="000000"/>
          <w:sz w:val="20"/>
        </w:rPr>
        <w:tab/>
        <w:t>TOR steel shall be of Fe 415 grade and of approved make by Engineer-in-charge.</w:t>
      </w:r>
    </w:p>
    <w:p w:rsidR="00ED1450" w:rsidRPr="00DD5C91" w:rsidRDefault="00ED1450" w:rsidP="00ED1450">
      <w:pPr>
        <w:spacing w:after="0" w:line="240" w:lineRule="auto"/>
        <w:ind w:left="720" w:hanging="720"/>
        <w:jc w:val="both"/>
        <w:rPr>
          <w:b/>
          <w:color w:val="000000"/>
          <w:sz w:val="20"/>
        </w:rPr>
      </w:pPr>
      <w:r w:rsidRPr="00DD5C91">
        <w:rPr>
          <w:b/>
          <w:color w:val="000000"/>
          <w:sz w:val="20"/>
        </w:rPr>
        <w:t>4.</w:t>
      </w:r>
      <w:r w:rsidRPr="00DD5C91">
        <w:rPr>
          <w:b/>
          <w:color w:val="000000"/>
          <w:sz w:val="20"/>
        </w:rPr>
        <w:tab/>
        <w:t>Quantities are approximate and vary up to any extent on either side as per requirement of site condition.</w:t>
      </w:r>
    </w:p>
    <w:p w:rsidR="00ED1450" w:rsidRPr="00DD5C91" w:rsidRDefault="00ED1450" w:rsidP="00ED1450">
      <w:pPr>
        <w:spacing w:after="0" w:line="240" w:lineRule="auto"/>
        <w:ind w:left="720" w:hanging="720"/>
        <w:jc w:val="both"/>
        <w:rPr>
          <w:b/>
          <w:color w:val="000000"/>
          <w:sz w:val="20"/>
        </w:rPr>
      </w:pPr>
      <w:r w:rsidRPr="00DD5C91">
        <w:rPr>
          <w:b/>
          <w:color w:val="000000"/>
          <w:sz w:val="20"/>
        </w:rPr>
        <w:t>5.</w:t>
      </w:r>
      <w:r w:rsidRPr="00DD5C91">
        <w:rPr>
          <w:b/>
          <w:color w:val="000000"/>
          <w:sz w:val="20"/>
        </w:rPr>
        <w:tab/>
        <w:t>All above work shall be executed as per U.P.P.W.D./U.P.P.C.L Specification or as per direction of Engineer-in-charge.</w:t>
      </w:r>
    </w:p>
    <w:p w:rsidR="00ED1450" w:rsidRPr="00DD5C91" w:rsidRDefault="00ED1450" w:rsidP="00ED1450">
      <w:pPr>
        <w:spacing w:after="0" w:line="240" w:lineRule="auto"/>
        <w:ind w:left="720" w:hanging="720"/>
        <w:jc w:val="both"/>
        <w:rPr>
          <w:b/>
          <w:color w:val="000000"/>
          <w:sz w:val="20"/>
        </w:rPr>
      </w:pPr>
      <w:r w:rsidRPr="00DD5C91">
        <w:rPr>
          <w:b/>
          <w:color w:val="000000"/>
          <w:sz w:val="20"/>
        </w:rPr>
        <w:t>6.</w:t>
      </w:r>
      <w:r w:rsidRPr="00DD5C91">
        <w:rPr>
          <w:b/>
          <w:color w:val="000000"/>
          <w:sz w:val="20"/>
        </w:rPr>
        <w:tab/>
        <w:t>All Electrification material /fittings/and other materials of door/windows including fitting etc. shall be got approved from E/I before fixing the same at site of the work.</w:t>
      </w:r>
    </w:p>
    <w:p w:rsidR="00ED1450" w:rsidRPr="00DD5C91" w:rsidRDefault="00ED1450" w:rsidP="00ED1450">
      <w:pPr>
        <w:spacing w:after="0" w:line="240" w:lineRule="auto"/>
        <w:ind w:left="720" w:hanging="720"/>
        <w:jc w:val="both"/>
        <w:rPr>
          <w:b/>
          <w:color w:val="000000"/>
          <w:sz w:val="20"/>
        </w:rPr>
      </w:pPr>
      <w:r w:rsidRPr="00DD5C91">
        <w:rPr>
          <w:b/>
          <w:color w:val="000000"/>
          <w:sz w:val="20"/>
        </w:rPr>
        <w:t>7.</w:t>
      </w:r>
      <w:r w:rsidRPr="00DD5C91">
        <w:rPr>
          <w:b/>
          <w:color w:val="000000"/>
          <w:sz w:val="20"/>
        </w:rPr>
        <w:tab/>
        <w:t xml:space="preserve">ACE Acrylic distemper and paint etc.  </w:t>
      </w:r>
      <w:proofErr w:type="gramStart"/>
      <w:r w:rsidRPr="00DD5C91">
        <w:rPr>
          <w:b/>
          <w:color w:val="000000"/>
          <w:sz w:val="20"/>
        </w:rPr>
        <w:t>shall</w:t>
      </w:r>
      <w:proofErr w:type="gramEnd"/>
      <w:r w:rsidRPr="00DD5C91">
        <w:rPr>
          <w:b/>
          <w:color w:val="000000"/>
          <w:sz w:val="20"/>
        </w:rPr>
        <w:t xml:space="preserve"> be of ASIAN/BERGER/J&amp;N Brand of approved quality which shall be got approved before using in the work from the E/I. </w:t>
      </w:r>
    </w:p>
    <w:p w:rsidR="00ED1450" w:rsidRPr="00DD5C91" w:rsidRDefault="00ED1450" w:rsidP="00ED1450">
      <w:pPr>
        <w:spacing w:after="0" w:line="240" w:lineRule="auto"/>
        <w:ind w:left="720" w:hanging="720"/>
        <w:jc w:val="both"/>
        <w:rPr>
          <w:b/>
          <w:color w:val="000000"/>
          <w:sz w:val="20"/>
        </w:rPr>
      </w:pPr>
      <w:r w:rsidRPr="00DD5C91">
        <w:rPr>
          <w:b/>
          <w:color w:val="000000"/>
          <w:sz w:val="20"/>
        </w:rPr>
        <w:t>8.</w:t>
      </w:r>
      <w:r w:rsidRPr="00DD5C91">
        <w:rPr>
          <w:b/>
          <w:color w:val="000000"/>
          <w:sz w:val="20"/>
        </w:rPr>
        <w:tab/>
        <w:t xml:space="preserve">Flush doors and other fitting Aluminum fitting etc. shall be got approved by E/I. Flush door </w:t>
      </w:r>
      <w:proofErr w:type="gramStart"/>
      <w:r w:rsidRPr="00DD5C91">
        <w:rPr>
          <w:b/>
          <w:color w:val="000000"/>
          <w:sz w:val="20"/>
        </w:rPr>
        <w:t>shutters  shall</w:t>
      </w:r>
      <w:proofErr w:type="gramEnd"/>
      <w:r w:rsidRPr="00DD5C91">
        <w:rPr>
          <w:b/>
          <w:color w:val="000000"/>
          <w:sz w:val="20"/>
        </w:rPr>
        <w:t xml:space="preserve"> be 100% waterproof  ISI marked .</w:t>
      </w:r>
    </w:p>
    <w:p w:rsidR="00ED1450" w:rsidRPr="00DD5C91" w:rsidRDefault="00ED1450" w:rsidP="00ED1450">
      <w:pPr>
        <w:spacing w:after="0" w:line="240" w:lineRule="auto"/>
        <w:ind w:left="720" w:hanging="720"/>
        <w:jc w:val="both"/>
        <w:rPr>
          <w:b/>
          <w:color w:val="000000"/>
          <w:sz w:val="20"/>
        </w:rPr>
      </w:pPr>
      <w:r w:rsidRPr="00DD5C91">
        <w:rPr>
          <w:b/>
          <w:color w:val="000000"/>
          <w:sz w:val="20"/>
        </w:rPr>
        <w:t>9.</w:t>
      </w:r>
      <w:r w:rsidRPr="00DD5C91">
        <w:rPr>
          <w:b/>
          <w:color w:val="000000"/>
          <w:sz w:val="20"/>
        </w:rPr>
        <w:tab/>
        <w:t>If Specification for any item of work are not covered by any of the document mentioned in the contract the same shall be decided and conveyed by the E/</w:t>
      </w:r>
      <w:proofErr w:type="gramStart"/>
      <w:r w:rsidRPr="00DD5C91">
        <w:rPr>
          <w:b/>
          <w:color w:val="000000"/>
          <w:sz w:val="20"/>
        </w:rPr>
        <w:t>I  to</w:t>
      </w:r>
      <w:proofErr w:type="gramEnd"/>
      <w:r w:rsidRPr="00DD5C91">
        <w:rPr>
          <w:b/>
          <w:color w:val="000000"/>
          <w:sz w:val="20"/>
        </w:rPr>
        <w:t xml:space="preserve"> the contractor. </w:t>
      </w:r>
    </w:p>
    <w:p w:rsidR="00ED1450" w:rsidRPr="00DD5C91" w:rsidRDefault="00ED1450" w:rsidP="00ED1450">
      <w:pPr>
        <w:spacing w:after="0" w:line="240" w:lineRule="auto"/>
        <w:ind w:left="720" w:hanging="720"/>
        <w:jc w:val="both"/>
        <w:rPr>
          <w:b/>
          <w:color w:val="000000"/>
          <w:sz w:val="20"/>
        </w:rPr>
      </w:pPr>
      <w:r w:rsidRPr="00DD5C91">
        <w:rPr>
          <w:b/>
          <w:color w:val="000000"/>
          <w:sz w:val="20"/>
        </w:rPr>
        <w:t>10.</w:t>
      </w:r>
      <w:r w:rsidRPr="00DD5C91">
        <w:rPr>
          <w:b/>
          <w:color w:val="000000"/>
          <w:sz w:val="20"/>
        </w:rPr>
        <w:tab/>
        <w:t xml:space="preserve"> Old bricks, if any shall be recovered from dismantling of brick work in cement /line mortar as follows:</w:t>
      </w:r>
    </w:p>
    <w:p w:rsidR="00ED1450" w:rsidRPr="00DD5C91" w:rsidRDefault="00ED1450" w:rsidP="00ED1450">
      <w:pPr>
        <w:spacing w:after="0" w:line="240" w:lineRule="auto"/>
        <w:ind w:left="720" w:hanging="720"/>
        <w:jc w:val="both"/>
        <w:rPr>
          <w:b/>
          <w:color w:val="000000"/>
          <w:sz w:val="20"/>
        </w:rPr>
      </w:pPr>
      <w:r w:rsidRPr="00DD5C91">
        <w:rPr>
          <w:b/>
          <w:color w:val="000000"/>
          <w:sz w:val="20"/>
        </w:rPr>
        <w:tab/>
      </w:r>
      <w:r w:rsidRPr="00DD5C91">
        <w:rPr>
          <w:b/>
          <w:color w:val="000000"/>
          <w:sz w:val="20"/>
        </w:rPr>
        <w:tab/>
        <w:t>(A) 60% of the total quantity of dismantling brick work shall be treated as received and shall be reused @ Rs. 4200.00 per 1000 in relevant item of old B/W.</w:t>
      </w:r>
    </w:p>
    <w:p w:rsidR="00ED1450" w:rsidRPr="00DD5C91" w:rsidRDefault="00ED1450" w:rsidP="00ED1450">
      <w:pPr>
        <w:spacing w:after="0" w:line="240" w:lineRule="auto"/>
        <w:ind w:left="720" w:hanging="720"/>
        <w:jc w:val="both"/>
        <w:rPr>
          <w:b/>
          <w:color w:val="000000"/>
          <w:sz w:val="20"/>
        </w:rPr>
      </w:pPr>
      <w:r w:rsidRPr="00DD5C91">
        <w:rPr>
          <w:b/>
          <w:color w:val="000000"/>
          <w:sz w:val="20"/>
        </w:rPr>
        <w:tab/>
      </w:r>
      <w:r w:rsidRPr="00DD5C91">
        <w:rPr>
          <w:b/>
          <w:color w:val="000000"/>
          <w:sz w:val="20"/>
        </w:rPr>
        <w:tab/>
        <w:t xml:space="preserve">(B) 25% of the </w:t>
      </w:r>
      <w:proofErr w:type="gramStart"/>
      <w:r w:rsidRPr="00DD5C91">
        <w:rPr>
          <w:b/>
          <w:color w:val="000000"/>
          <w:sz w:val="20"/>
        </w:rPr>
        <w:t>total  quantity</w:t>
      </w:r>
      <w:proofErr w:type="gramEnd"/>
      <w:r w:rsidRPr="00DD5C91">
        <w:rPr>
          <w:b/>
          <w:color w:val="000000"/>
          <w:sz w:val="20"/>
        </w:rPr>
        <w:t xml:space="preserve"> of dismantling work shall be treated as brick  bats and shall be recovered @Rs. 850.00per </w:t>
      </w:r>
      <w:proofErr w:type="spellStart"/>
      <w:r w:rsidRPr="00DD5C91">
        <w:rPr>
          <w:b/>
          <w:color w:val="000000"/>
          <w:sz w:val="20"/>
        </w:rPr>
        <w:t>Cu.m</w:t>
      </w:r>
      <w:proofErr w:type="spellEnd"/>
      <w:r w:rsidRPr="00DD5C91">
        <w:rPr>
          <w:b/>
          <w:color w:val="000000"/>
          <w:sz w:val="20"/>
        </w:rPr>
        <w:t xml:space="preserve"> at site balance shall  be treated as </w:t>
      </w:r>
      <w:proofErr w:type="spellStart"/>
      <w:r w:rsidRPr="00DD5C91">
        <w:rPr>
          <w:b/>
          <w:color w:val="000000"/>
          <w:sz w:val="20"/>
        </w:rPr>
        <w:t>malba</w:t>
      </w:r>
      <w:proofErr w:type="spellEnd"/>
      <w:r w:rsidRPr="00DD5C91">
        <w:rPr>
          <w:b/>
          <w:color w:val="000000"/>
          <w:sz w:val="20"/>
        </w:rPr>
        <w:t xml:space="preserve"> .</w:t>
      </w:r>
    </w:p>
    <w:p w:rsidR="00ED1450" w:rsidRPr="00DD5C91" w:rsidRDefault="00ED1450" w:rsidP="00ED1450">
      <w:pPr>
        <w:spacing w:after="0" w:line="240" w:lineRule="auto"/>
        <w:ind w:left="720" w:hanging="720"/>
        <w:jc w:val="both"/>
        <w:rPr>
          <w:b/>
          <w:color w:val="000000"/>
          <w:sz w:val="20"/>
        </w:rPr>
      </w:pPr>
      <w:r w:rsidRPr="00DD5C91">
        <w:rPr>
          <w:b/>
          <w:color w:val="000000"/>
          <w:sz w:val="20"/>
        </w:rPr>
        <w:t>11.</w:t>
      </w:r>
      <w:r w:rsidRPr="00DD5C91">
        <w:rPr>
          <w:b/>
          <w:color w:val="000000"/>
          <w:sz w:val="20"/>
        </w:rPr>
        <w:tab/>
        <w:t xml:space="preserve">Old and dismantled door and window if any shall be property of contractor which shall be recovered @ Rs. 200.00per </w:t>
      </w:r>
      <w:proofErr w:type="spellStart"/>
      <w:r w:rsidRPr="00DD5C91">
        <w:rPr>
          <w:b/>
          <w:color w:val="000000"/>
          <w:sz w:val="20"/>
        </w:rPr>
        <w:t>Sqm</w:t>
      </w:r>
      <w:proofErr w:type="spellEnd"/>
      <w:r w:rsidRPr="00DD5C91">
        <w:rPr>
          <w:b/>
          <w:color w:val="000000"/>
          <w:sz w:val="20"/>
        </w:rPr>
        <w:t xml:space="preserve">.  </w:t>
      </w:r>
      <w:proofErr w:type="gramStart"/>
      <w:r w:rsidRPr="00DD5C91">
        <w:rPr>
          <w:b/>
          <w:color w:val="000000"/>
          <w:sz w:val="20"/>
        </w:rPr>
        <w:t>from  the</w:t>
      </w:r>
      <w:proofErr w:type="gramEnd"/>
      <w:r w:rsidRPr="00DD5C91">
        <w:rPr>
          <w:b/>
          <w:color w:val="000000"/>
          <w:sz w:val="20"/>
        </w:rPr>
        <w:t xml:space="preserve"> contractor.</w:t>
      </w:r>
    </w:p>
    <w:p w:rsidR="00ED1450" w:rsidRPr="00DD5C91" w:rsidRDefault="00ED1450" w:rsidP="00ED1450">
      <w:pPr>
        <w:spacing w:after="0" w:line="240" w:lineRule="auto"/>
        <w:ind w:left="720" w:hanging="720"/>
        <w:jc w:val="both"/>
        <w:rPr>
          <w:b/>
          <w:color w:val="000000"/>
          <w:sz w:val="20"/>
        </w:rPr>
      </w:pPr>
      <w:r w:rsidRPr="00DD5C91">
        <w:rPr>
          <w:b/>
          <w:color w:val="000000"/>
          <w:sz w:val="20"/>
        </w:rPr>
        <w:t>12.</w:t>
      </w:r>
      <w:r w:rsidRPr="00DD5C91">
        <w:rPr>
          <w:b/>
          <w:color w:val="000000"/>
          <w:sz w:val="20"/>
        </w:rPr>
        <w:tab/>
        <w:t>Old unusable steel/ scrap if any of R.C.C. /R.B. work shall be recovered @ Rs. 24.00 per Kg. from the contractor.</w:t>
      </w:r>
    </w:p>
    <w:p w:rsidR="00ED1450" w:rsidRPr="00DD5C91" w:rsidRDefault="00ED1450" w:rsidP="00ED1450">
      <w:pPr>
        <w:spacing w:after="0" w:line="240" w:lineRule="auto"/>
        <w:ind w:left="720" w:hanging="720"/>
        <w:jc w:val="both"/>
        <w:rPr>
          <w:b/>
          <w:color w:val="000000"/>
          <w:sz w:val="20"/>
        </w:rPr>
      </w:pPr>
      <w:r w:rsidRPr="00DD5C91">
        <w:rPr>
          <w:b/>
          <w:color w:val="000000"/>
          <w:sz w:val="20"/>
        </w:rPr>
        <w:t xml:space="preserve">13. </w:t>
      </w:r>
      <w:r w:rsidRPr="00DD5C91">
        <w:rPr>
          <w:b/>
          <w:color w:val="000000"/>
          <w:sz w:val="20"/>
        </w:rPr>
        <w:tab/>
      </w:r>
      <w:proofErr w:type="spellStart"/>
      <w:r w:rsidRPr="00DD5C91">
        <w:rPr>
          <w:b/>
          <w:color w:val="000000"/>
          <w:sz w:val="20"/>
        </w:rPr>
        <w:t>Kachchi</w:t>
      </w:r>
      <w:proofErr w:type="spellEnd"/>
      <w:r w:rsidRPr="00DD5C91">
        <w:rPr>
          <w:b/>
          <w:color w:val="000000"/>
          <w:sz w:val="20"/>
        </w:rPr>
        <w:t xml:space="preserve"> shuttering in R.C.C. work is strictly prohibited. If R.C.C. is done </w:t>
      </w:r>
      <w:proofErr w:type="spellStart"/>
      <w:r w:rsidRPr="00DD5C91">
        <w:rPr>
          <w:b/>
          <w:color w:val="000000"/>
          <w:sz w:val="20"/>
        </w:rPr>
        <w:t>Kachchi</w:t>
      </w:r>
      <w:proofErr w:type="spellEnd"/>
      <w:r w:rsidRPr="00DD5C91">
        <w:rPr>
          <w:b/>
          <w:color w:val="000000"/>
          <w:sz w:val="20"/>
        </w:rPr>
        <w:t xml:space="preserve"> shuttering, 20% of rate of R.C.C. shall be reduced without giving any notice to the contractor.</w:t>
      </w:r>
    </w:p>
    <w:p w:rsidR="00ED1450" w:rsidRPr="00DD5C91" w:rsidRDefault="00ED1450" w:rsidP="00ED1450">
      <w:pPr>
        <w:spacing w:after="0" w:line="240" w:lineRule="auto"/>
        <w:ind w:left="720" w:hanging="720"/>
        <w:jc w:val="both"/>
        <w:rPr>
          <w:b/>
          <w:color w:val="000000"/>
          <w:sz w:val="20"/>
        </w:rPr>
      </w:pPr>
      <w:r w:rsidRPr="00DD5C91">
        <w:rPr>
          <w:b/>
          <w:color w:val="000000"/>
          <w:sz w:val="20"/>
        </w:rPr>
        <w:t>14.</w:t>
      </w:r>
      <w:r w:rsidRPr="00DD5C91">
        <w:rPr>
          <w:b/>
          <w:color w:val="000000"/>
          <w:sz w:val="20"/>
        </w:rPr>
        <w:tab/>
        <w:t>The work shall be carried out up to approximately 08M height for Double storied building.</w:t>
      </w:r>
    </w:p>
    <w:p w:rsidR="00ED1450" w:rsidRPr="00DD5C91" w:rsidRDefault="00ED1450" w:rsidP="00ED1450">
      <w:pPr>
        <w:spacing w:after="0" w:line="240" w:lineRule="auto"/>
        <w:ind w:left="720" w:hanging="720"/>
        <w:jc w:val="both"/>
        <w:rPr>
          <w:b/>
          <w:color w:val="000000"/>
          <w:sz w:val="20"/>
        </w:rPr>
      </w:pPr>
      <w:r w:rsidRPr="00DD5C91">
        <w:rPr>
          <w:b/>
          <w:color w:val="000000"/>
          <w:sz w:val="20"/>
        </w:rPr>
        <w:t>15.</w:t>
      </w:r>
      <w:r w:rsidRPr="00DD5C91">
        <w:rPr>
          <w:b/>
          <w:color w:val="000000"/>
          <w:sz w:val="20"/>
        </w:rPr>
        <w:tab/>
        <w:t xml:space="preserve">The rates are exclusive of </w:t>
      </w:r>
      <w:proofErr w:type="spellStart"/>
      <w:r w:rsidRPr="00DD5C91">
        <w:rPr>
          <w:b/>
          <w:color w:val="000000"/>
          <w:sz w:val="20"/>
        </w:rPr>
        <w:t>labour</w:t>
      </w:r>
      <w:proofErr w:type="spellEnd"/>
      <w:r w:rsidRPr="00DD5C91">
        <w:rPr>
          <w:b/>
          <w:color w:val="000000"/>
          <w:sz w:val="20"/>
        </w:rPr>
        <w:t xml:space="preserve"> </w:t>
      </w:r>
      <w:proofErr w:type="spellStart"/>
      <w:r w:rsidRPr="00DD5C91">
        <w:rPr>
          <w:b/>
          <w:color w:val="000000"/>
          <w:sz w:val="20"/>
        </w:rPr>
        <w:t>cess</w:t>
      </w:r>
      <w:proofErr w:type="spellEnd"/>
      <w:r w:rsidRPr="00DD5C91">
        <w:rPr>
          <w:b/>
          <w:color w:val="000000"/>
          <w:sz w:val="20"/>
        </w:rPr>
        <w:t xml:space="preserve"> and Service Tax which shall be paid extra as applicable. For reimbursement of </w:t>
      </w:r>
      <w:proofErr w:type="spellStart"/>
      <w:r w:rsidRPr="00DD5C91">
        <w:rPr>
          <w:b/>
          <w:color w:val="000000"/>
          <w:sz w:val="20"/>
        </w:rPr>
        <w:t>labour</w:t>
      </w:r>
      <w:proofErr w:type="spellEnd"/>
      <w:r w:rsidRPr="00DD5C91">
        <w:rPr>
          <w:b/>
          <w:color w:val="000000"/>
          <w:sz w:val="20"/>
        </w:rPr>
        <w:t xml:space="preserve"> </w:t>
      </w:r>
      <w:proofErr w:type="spellStart"/>
      <w:r w:rsidRPr="00DD5C91">
        <w:rPr>
          <w:b/>
          <w:color w:val="000000"/>
          <w:sz w:val="20"/>
        </w:rPr>
        <w:t>cess</w:t>
      </w:r>
      <w:proofErr w:type="spellEnd"/>
      <w:r w:rsidRPr="00DD5C91">
        <w:rPr>
          <w:b/>
          <w:color w:val="000000"/>
          <w:sz w:val="20"/>
        </w:rPr>
        <w:t xml:space="preserve"> &amp; Service Tax, Contractor must be registered with </w:t>
      </w:r>
      <w:proofErr w:type="spellStart"/>
      <w:r w:rsidRPr="00DD5C91">
        <w:rPr>
          <w:b/>
          <w:color w:val="000000"/>
          <w:sz w:val="20"/>
        </w:rPr>
        <w:t>Labour</w:t>
      </w:r>
      <w:proofErr w:type="spellEnd"/>
      <w:r w:rsidRPr="00DD5C91">
        <w:rPr>
          <w:b/>
          <w:color w:val="000000"/>
          <w:sz w:val="20"/>
        </w:rPr>
        <w:t xml:space="preserve"> Department and Excise Department.</w:t>
      </w:r>
    </w:p>
    <w:p w:rsidR="00ED1450" w:rsidRDefault="00ED1450" w:rsidP="00ED1450">
      <w:pPr>
        <w:spacing w:after="0" w:line="240" w:lineRule="auto"/>
        <w:ind w:left="720" w:hanging="720"/>
        <w:jc w:val="both"/>
        <w:rPr>
          <w:b/>
          <w:color w:val="000000"/>
          <w:sz w:val="20"/>
        </w:rPr>
      </w:pPr>
      <w:r w:rsidRPr="00DD5C91">
        <w:rPr>
          <w:b/>
          <w:color w:val="000000"/>
          <w:sz w:val="20"/>
        </w:rPr>
        <w:t>16.</w:t>
      </w:r>
      <w:r w:rsidRPr="00DD5C91">
        <w:rPr>
          <w:b/>
          <w:color w:val="000000"/>
          <w:sz w:val="20"/>
        </w:rPr>
        <w:tab/>
      </w:r>
      <w:proofErr w:type="gramStart"/>
      <w:r w:rsidRPr="00DD5C91">
        <w:rPr>
          <w:b/>
          <w:color w:val="000000"/>
          <w:sz w:val="20"/>
        </w:rPr>
        <w:t>Other  terms</w:t>
      </w:r>
      <w:proofErr w:type="gramEnd"/>
      <w:r w:rsidRPr="00DD5C91">
        <w:rPr>
          <w:b/>
          <w:color w:val="000000"/>
          <w:sz w:val="20"/>
        </w:rPr>
        <w:t xml:space="preserve"> and conditions are same as attached in enclosed tender documents.</w:t>
      </w:r>
    </w:p>
    <w:p w:rsidR="00ED1450" w:rsidRPr="00DD5C91" w:rsidRDefault="00ED1450" w:rsidP="00ED1450">
      <w:pPr>
        <w:spacing w:after="0" w:line="240" w:lineRule="auto"/>
        <w:ind w:left="720" w:hanging="720"/>
        <w:jc w:val="both"/>
        <w:rPr>
          <w:b/>
          <w:color w:val="000000"/>
          <w:sz w:val="20"/>
        </w:rPr>
      </w:pPr>
      <w:r w:rsidRPr="00DD5C91">
        <w:rPr>
          <w:b/>
          <w:color w:val="000000"/>
          <w:sz w:val="20"/>
        </w:rPr>
        <w:tab/>
      </w:r>
    </w:p>
    <w:p w:rsidR="00ED1450" w:rsidRPr="00DD5C91" w:rsidRDefault="00ED1450" w:rsidP="00ED1450">
      <w:pPr>
        <w:spacing w:after="0" w:line="240" w:lineRule="auto"/>
        <w:ind w:left="720" w:hanging="720"/>
        <w:jc w:val="both"/>
        <w:rPr>
          <w:b/>
          <w:color w:val="000000"/>
          <w:sz w:val="20"/>
        </w:rPr>
      </w:pPr>
    </w:p>
    <w:p w:rsidR="00447D54" w:rsidRDefault="00ED1450" w:rsidP="00ED1450">
      <w:pPr>
        <w:spacing w:line="240" w:lineRule="auto"/>
        <w:ind w:left="720" w:hanging="720"/>
        <w:jc w:val="both"/>
      </w:pPr>
      <w:r w:rsidRPr="00DD5C91">
        <w:rPr>
          <w:b/>
          <w:color w:val="000000"/>
          <w:sz w:val="20"/>
        </w:rPr>
        <w:t xml:space="preserve">                                                                                                                                         </w:t>
      </w:r>
      <w:r>
        <w:rPr>
          <w:b/>
          <w:color w:val="000000"/>
          <w:sz w:val="20"/>
        </w:rPr>
        <w:t xml:space="preserve">                                </w:t>
      </w:r>
      <w:r w:rsidRPr="00DD5C91">
        <w:rPr>
          <w:b/>
          <w:color w:val="000000"/>
          <w:sz w:val="20"/>
        </w:rPr>
        <w:t>Executive Engineer</w:t>
      </w:r>
    </w:p>
    <w:sectPr w:rsidR="00447D54" w:rsidSect="00ED1450">
      <w:pgSz w:w="12240" w:h="15840"/>
      <w:pgMar w:top="1440" w:right="1440" w:bottom="13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ED1450"/>
    <w:rsid w:val="00135731"/>
    <w:rsid w:val="00447D54"/>
    <w:rsid w:val="00690971"/>
    <w:rsid w:val="00B57A47"/>
    <w:rsid w:val="00ED1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9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ED145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character" w:customStyle="1" w:styleId="TitleChar">
    <w:name w:val="Title Char"/>
    <w:basedOn w:val="DefaultParagraphFont"/>
    <w:link w:val="Title"/>
    <w:rsid w:val="00ED1450"/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paragraph" w:styleId="Subtitle">
    <w:name w:val="Subtitle"/>
    <w:basedOn w:val="Normal"/>
    <w:link w:val="SubtitleChar"/>
    <w:qFormat/>
    <w:rsid w:val="00ED145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rsid w:val="00ED1450"/>
    <w:rPr>
      <w:rFonts w:ascii="Times New Roman" w:eastAsia="Times New Roman" w:hAnsi="Times New Roman" w:cs="Times New Roman"/>
      <w:b/>
      <w:bCs/>
      <w:sz w:val="28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1450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450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886</Words>
  <Characters>5051</Characters>
  <Application>Microsoft Office Word</Application>
  <DocSecurity>0</DocSecurity>
  <Lines>42</Lines>
  <Paragraphs>11</Paragraphs>
  <ScaleCrop>false</ScaleCrop>
  <Company/>
  <LinksUpToDate>false</LinksUpToDate>
  <CharactersWithSpaces>5926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Hcl2</dc:creator>
  <cp:keywords/>
  <dc:description/>
  <cp:lastModifiedBy>Hcl2</cp:lastModifiedBy>
  <cp:revision>4</cp:revision>
  <dcterms:created xsi:type="dcterms:W3CDTF">2016-02-17T09:15:00Z</dcterms:created>
  <dcterms:modified xsi:type="dcterms:W3CDTF">2016-02-17T09:20:00Z</dcterms:modified>
</cp:coreProperties>
</file>